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C0" w:rsidRPr="009541C0" w:rsidRDefault="009541C0" w:rsidP="009541C0">
      <w:pPr>
        <w:shd w:val="clear" w:color="auto" w:fill="FFFFFF"/>
        <w:spacing w:after="0" w:line="240" w:lineRule="atLeast"/>
        <w:jc w:val="center"/>
        <w:textAlignment w:val="baseline"/>
        <w:outlineLvl w:val="1"/>
        <w:rPr>
          <w:rFonts w:ascii="Arial" w:eastAsia="Times New Roman" w:hAnsi="Arial" w:cs="Arial"/>
          <w:b/>
          <w:bCs/>
          <w:color w:val="000000"/>
          <w:sz w:val="45"/>
          <w:szCs w:val="45"/>
          <w:lang w:eastAsia="en-AU"/>
        </w:rPr>
      </w:pPr>
      <w:r w:rsidRPr="009541C0">
        <w:rPr>
          <w:rFonts w:ascii="Arial" w:eastAsia="Times New Roman" w:hAnsi="Arial" w:cs="Arial"/>
          <w:b/>
          <w:bCs/>
          <w:color w:val="000000"/>
          <w:sz w:val="45"/>
          <w:szCs w:val="45"/>
          <w:lang w:eastAsia="en-AU"/>
        </w:rPr>
        <w:t>VANUATU CULTURAL</w:t>
      </w:r>
    </w:p>
    <w:p w:rsid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bookmarkStart w:id="0" w:name="_GoBack"/>
      <w:bookmarkEnd w:id="0"/>
      <w:r>
        <w:rPr>
          <w:noProof/>
        </w:rPr>
        <w:drawing>
          <wp:inline distT="0" distB="0" distL="0" distR="0">
            <wp:extent cx="3648075" cy="2094462"/>
            <wp:effectExtent l="0" t="0" r="0" b="1270"/>
            <wp:docPr id="2" name="Picture 2" descr="Explore Vanuatu - All-in-One South Pacific Guid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e Vanuatu - All-in-One South Pacific Guide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3289" cy="2103197"/>
                    </a:xfrm>
                    <a:prstGeom prst="rect">
                      <a:avLst/>
                    </a:prstGeom>
                    <a:noFill/>
                    <a:ln>
                      <a:noFill/>
                    </a:ln>
                  </pic:spPr>
                </pic:pic>
              </a:graphicData>
            </a:graphic>
          </wp:inline>
        </w:drawing>
      </w:r>
      <w:r w:rsidRPr="009541C0">
        <w:rPr>
          <w:rFonts w:asciiTheme="minorHAnsi" w:hAnsiTheme="minorHAnsi" w:cstheme="minorHAnsi"/>
          <w:sz w:val="28"/>
          <w:szCs w:val="28"/>
        </w:rPr>
        <w:t xml:space="preserve"> </w:t>
      </w:r>
    </w:p>
    <w:p w:rsidR="009541C0" w:rsidRP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t>Vanuatu is recognised as one of the most culturally diverse countries in the world. Apart from the Ni-Vanuatu people, small communities of French, British, Australian, New Zealand, Vietnamese, Chinese and other Pacific Islanders make up the country’s population.</w:t>
      </w:r>
    </w:p>
    <w:p w:rsid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3467100</wp:posOffset>
                </wp:positionH>
                <wp:positionV relativeFrom="paragraph">
                  <wp:posOffset>1352550</wp:posOffset>
                </wp:positionV>
                <wp:extent cx="3254375" cy="4699000"/>
                <wp:effectExtent l="0" t="0" r="317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699000"/>
                        </a:xfrm>
                        <a:prstGeom prst="rect">
                          <a:avLst/>
                        </a:prstGeom>
                        <a:solidFill>
                          <a:srgbClr val="FFFFFF"/>
                        </a:solidFill>
                        <a:ln w="9525">
                          <a:noFill/>
                          <a:miter lim="800000"/>
                          <a:headEnd/>
                          <a:tailEnd/>
                        </a:ln>
                      </wps:spPr>
                      <wps:txbx>
                        <w:txbxContent>
                          <w:p w:rsidR="009541C0" w:rsidRDefault="009541C0">
                            <w:r>
                              <w:rPr>
                                <w:noProof/>
                              </w:rPr>
                              <w:drawing>
                                <wp:inline distT="0" distB="0" distL="0" distR="0" wp14:anchorId="7C1FBA2E" wp14:editId="6836727E">
                                  <wp:extent cx="1781175" cy="2686688"/>
                                  <wp:effectExtent l="0" t="0" r="0" b="0"/>
                                  <wp:docPr id="3" name="Picture 3" descr="https://turtlebaybeachhouse.com/wp-content/uploads/2019/10/Nagol-Land-D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rtlebaybeachhouse.com/wp-content/uploads/2019/10/Nagol-Land-Div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710" cy="2699562"/>
                                          </a:xfrm>
                                          <a:prstGeom prst="rect">
                                            <a:avLst/>
                                          </a:prstGeom>
                                          <a:noFill/>
                                          <a:ln>
                                            <a:noFill/>
                                          </a:ln>
                                        </pic:spPr>
                                      </pic:pic>
                                    </a:graphicData>
                                  </a:graphic>
                                </wp:inline>
                              </w:drawing>
                            </w:r>
                          </w:p>
                          <w:p w:rsidR="009541C0" w:rsidRDefault="009541C0">
                            <w:r>
                              <w:rPr>
                                <w:noProof/>
                              </w:rPr>
                              <w:drawing>
                                <wp:inline distT="0" distB="0" distL="0" distR="0" wp14:anchorId="133F0F73" wp14:editId="754071FC">
                                  <wp:extent cx="3019425" cy="2013153"/>
                                  <wp:effectExtent l="0" t="0" r="0" b="6350"/>
                                  <wp:docPr id="1" name="Picture 1" descr="Vanuatu Festivals &amp; Cultural Events Blog | My Vanuatu Holiday D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uatu Festivals &amp; Cultural Events Blog | My Vanuatu Holiday De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036" cy="20195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106.5pt;width:256.25pt;height:3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bZIwIAAB4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" stroked="f">
                <v:textbox>
                  <w:txbxContent>
                    <w:p w:rsidR="009541C0" w:rsidRDefault="009541C0">
                      <w:r>
                        <w:rPr>
                          <w:noProof/>
                        </w:rPr>
                        <w:drawing>
                          <wp:inline distT="0" distB="0" distL="0" distR="0" wp14:anchorId="7C1FBA2E" wp14:editId="6836727E">
                            <wp:extent cx="1781175" cy="2686688"/>
                            <wp:effectExtent l="0" t="0" r="0" b="0"/>
                            <wp:docPr id="3" name="Picture 3" descr="https://turtlebaybeachhouse.com/wp-content/uploads/2019/10/Nagol-Land-D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rtlebaybeachhouse.com/wp-content/uploads/2019/10/Nagol-Land-Div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9710" cy="2699562"/>
                                    </a:xfrm>
                                    <a:prstGeom prst="rect">
                                      <a:avLst/>
                                    </a:prstGeom>
                                    <a:noFill/>
                                    <a:ln>
                                      <a:noFill/>
                                    </a:ln>
                                  </pic:spPr>
                                </pic:pic>
                              </a:graphicData>
                            </a:graphic>
                          </wp:inline>
                        </w:drawing>
                      </w:r>
                    </w:p>
                    <w:p w:rsidR="009541C0" w:rsidRDefault="009541C0">
                      <w:r>
                        <w:rPr>
                          <w:noProof/>
                        </w:rPr>
                        <w:drawing>
                          <wp:inline distT="0" distB="0" distL="0" distR="0" wp14:anchorId="133F0F73" wp14:editId="754071FC">
                            <wp:extent cx="3019425" cy="2013153"/>
                            <wp:effectExtent l="0" t="0" r="0" b="6350"/>
                            <wp:docPr id="1" name="Picture 1" descr="Vanuatu Festivals &amp; Cultural Events Blog | My Vanuatu Holiday D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uatu Festivals &amp; Cultural Events Blog | My Vanuatu Holiday De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036" cy="2019561"/>
                                    </a:xfrm>
                                    <a:prstGeom prst="rect">
                                      <a:avLst/>
                                    </a:prstGeom>
                                    <a:noFill/>
                                    <a:ln>
                                      <a:noFill/>
                                    </a:ln>
                                  </pic:spPr>
                                </pic:pic>
                              </a:graphicData>
                            </a:graphic>
                          </wp:inline>
                        </w:drawing>
                      </w:r>
                    </w:p>
                  </w:txbxContent>
                </v:textbox>
                <w10:wrap type="square"/>
              </v:shape>
            </w:pict>
          </mc:Fallback>
        </mc:AlternateContent>
      </w:r>
      <w:r w:rsidRPr="009541C0">
        <w:rPr>
          <w:rFonts w:asciiTheme="minorHAnsi" w:hAnsiTheme="minorHAnsi" w:cstheme="minorHAnsi"/>
          <w:sz w:val="28"/>
          <w:szCs w:val="28"/>
        </w:rPr>
        <w:t>With no written language, storytelling and song and dance are of paramount importance to Vanuatu’s culture. Art, in its many forms, from body decorations and tattoos to elaborate masks, headwear and carvings are also a vital part of ritual celebrations and social life. Similar to Australian aboriginal stories and Maori legends of the past, Ni-Vanuatu culture is abundant in mythic legends.</w:t>
      </w:r>
    </w:p>
    <w:p w:rsidR="009541C0" w:rsidRPr="009541C0" w:rsidRDefault="009541C0" w:rsidP="009541C0">
      <w:pPr>
        <w:pStyle w:val="NormalWeb"/>
        <w:spacing w:before="204" w:beforeAutospacing="0" w:after="204" w:afterAutospacing="0" w:line="396" w:lineRule="atLeast"/>
        <w:jc w:val="right"/>
        <w:textAlignment w:val="baseline"/>
        <w:rPr>
          <w:rFonts w:asciiTheme="minorHAnsi" w:hAnsiTheme="minorHAnsi" w:cstheme="minorHAnsi"/>
          <w:sz w:val="28"/>
          <w:szCs w:val="28"/>
        </w:rPr>
      </w:pPr>
    </w:p>
    <w:p w:rsid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t>Vanuatu cultural festivals are unique and cannot be s</w:t>
      </w:r>
      <w:r>
        <w:rPr>
          <w:rFonts w:asciiTheme="minorHAnsi" w:hAnsiTheme="minorHAnsi" w:cstheme="minorHAnsi"/>
          <w:sz w:val="28"/>
          <w:szCs w:val="28"/>
        </w:rPr>
        <w:t>een anywhere else in the world, these include:</w:t>
      </w:r>
    </w:p>
    <w:p w:rsidR="009541C0" w:rsidRDefault="009541C0" w:rsidP="009541C0">
      <w:pPr>
        <w:pStyle w:val="NormalWeb"/>
        <w:numPr>
          <w:ilvl w:val="0"/>
          <w:numId w:val="1"/>
        </w:numPr>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t>the death defying Pe</w:t>
      </w:r>
      <w:r>
        <w:rPr>
          <w:rFonts w:asciiTheme="minorHAnsi" w:hAnsiTheme="minorHAnsi" w:cstheme="minorHAnsi"/>
          <w:sz w:val="28"/>
          <w:szCs w:val="28"/>
        </w:rPr>
        <w:t>ntecost Land Diving (</w:t>
      </w:r>
      <w:proofErr w:type="spellStart"/>
      <w:r>
        <w:rPr>
          <w:rFonts w:asciiTheme="minorHAnsi" w:hAnsiTheme="minorHAnsi" w:cstheme="minorHAnsi"/>
          <w:sz w:val="28"/>
          <w:szCs w:val="28"/>
        </w:rPr>
        <w:t>nagol</w:t>
      </w:r>
      <w:proofErr w:type="spellEnd"/>
      <w:r>
        <w:rPr>
          <w:rFonts w:asciiTheme="minorHAnsi" w:hAnsiTheme="minorHAnsi" w:cstheme="minorHAnsi"/>
          <w:sz w:val="28"/>
          <w:szCs w:val="28"/>
        </w:rPr>
        <w:t>)</w:t>
      </w:r>
    </w:p>
    <w:p w:rsidR="009541C0" w:rsidRDefault="009541C0" w:rsidP="009541C0">
      <w:pPr>
        <w:pStyle w:val="NormalWeb"/>
        <w:numPr>
          <w:ilvl w:val="0"/>
          <w:numId w:val="1"/>
        </w:numPr>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t xml:space="preserve">the colourful and powerful </w:t>
      </w:r>
      <w:proofErr w:type="spellStart"/>
      <w:r w:rsidRPr="009541C0">
        <w:rPr>
          <w:rFonts w:asciiTheme="minorHAnsi" w:hAnsiTheme="minorHAnsi" w:cstheme="minorHAnsi"/>
          <w:sz w:val="28"/>
          <w:szCs w:val="28"/>
        </w:rPr>
        <w:t>Tanna</w:t>
      </w:r>
      <w:proofErr w:type="spellEnd"/>
      <w:r w:rsidRPr="009541C0">
        <w:rPr>
          <w:rFonts w:asciiTheme="minorHAnsi" w:hAnsiTheme="minorHAnsi" w:cstheme="minorHAnsi"/>
          <w:sz w:val="28"/>
          <w:szCs w:val="28"/>
        </w:rPr>
        <w:t xml:space="preserve"> </w:t>
      </w:r>
      <w:proofErr w:type="spellStart"/>
      <w:r w:rsidRPr="009541C0">
        <w:rPr>
          <w:rFonts w:asciiTheme="minorHAnsi" w:hAnsiTheme="minorHAnsi" w:cstheme="minorHAnsi"/>
          <w:sz w:val="28"/>
          <w:szCs w:val="28"/>
        </w:rPr>
        <w:t>Tok</w:t>
      </w:r>
      <w:r>
        <w:rPr>
          <w:rFonts w:asciiTheme="minorHAnsi" w:hAnsiTheme="minorHAnsi" w:cstheme="minorHAnsi"/>
          <w:sz w:val="28"/>
          <w:szCs w:val="28"/>
        </w:rPr>
        <w:t>a</w:t>
      </w:r>
      <w:proofErr w:type="spellEnd"/>
      <w:r>
        <w:rPr>
          <w:rFonts w:asciiTheme="minorHAnsi" w:hAnsiTheme="minorHAnsi" w:cstheme="minorHAnsi"/>
          <w:sz w:val="28"/>
          <w:szCs w:val="28"/>
        </w:rPr>
        <w:t xml:space="preserve"> Dance which goes on for days</w:t>
      </w:r>
    </w:p>
    <w:p w:rsidR="009541C0" w:rsidRDefault="009541C0" w:rsidP="009541C0">
      <w:pPr>
        <w:pStyle w:val="NormalWeb"/>
        <w:numPr>
          <w:ilvl w:val="0"/>
          <w:numId w:val="1"/>
        </w:numPr>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t>the mystical Rom dance of Ambrym</w:t>
      </w:r>
      <w:r>
        <w:rPr>
          <w:rFonts w:asciiTheme="minorHAnsi" w:hAnsiTheme="minorHAnsi" w:cstheme="minorHAnsi"/>
          <w:sz w:val="28"/>
          <w:szCs w:val="28"/>
        </w:rPr>
        <w:t xml:space="preserve"> (island of magic and fire)</w:t>
      </w:r>
    </w:p>
    <w:p w:rsidR="009541C0" w:rsidRDefault="009541C0" w:rsidP="009541C0">
      <w:pPr>
        <w:pStyle w:val="NormalWeb"/>
        <w:numPr>
          <w:ilvl w:val="0"/>
          <w:numId w:val="1"/>
        </w:numPr>
        <w:spacing w:before="204" w:beforeAutospacing="0" w:after="204" w:afterAutospacing="0" w:line="396" w:lineRule="atLeast"/>
        <w:textAlignment w:val="baseline"/>
        <w:rPr>
          <w:rFonts w:asciiTheme="minorHAnsi" w:hAnsiTheme="minorHAnsi" w:cstheme="minorHAnsi"/>
          <w:sz w:val="28"/>
          <w:szCs w:val="28"/>
        </w:rPr>
      </w:pPr>
      <w:proofErr w:type="gramStart"/>
      <w:r w:rsidRPr="009541C0">
        <w:rPr>
          <w:rFonts w:asciiTheme="minorHAnsi" w:hAnsiTheme="minorHAnsi" w:cstheme="minorHAnsi"/>
          <w:sz w:val="28"/>
          <w:szCs w:val="28"/>
        </w:rPr>
        <w:t>the</w:t>
      </w:r>
      <w:proofErr w:type="gramEnd"/>
      <w:r w:rsidRPr="009541C0">
        <w:rPr>
          <w:rFonts w:asciiTheme="minorHAnsi" w:hAnsiTheme="minorHAnsi" w:cstheme="minorHAnsi"/>
          <w:sz w:val="28"/>
          <w:szCs w:val="28"/>
        </w:rPr>
        <w:t xml:space="preserve"> mesmerising Water Music performed by the women</w:t>
      </w:r>
      <w:r>
        <w:rPr>
          <w:rFonts w:asciiTheme="minorHAnsi" w:hAnsiTheme="minorHAnsi" w:cstheme="minorHAnsi"/>
          <w:sz w:val="28"/>
          <w:szCs w:val="28"/>
        </w:rPr>
        <w:t xml:space="preserve"> of the </w:t>
      </w:r>
      <w:proofErr w:type="spellStart"/>
      <w:r>
        <w:rPr>
          <w:rFonts w:asciiTheme="minorHAnsi" w:hAnsiTheme="minorHAnsi" w:cstheme="minorHAnsi"/>
          <w:sz w:val="28"/>
          <w:szCs w:val="28"/>
        </w:rPr>
        <w:t>Gaua</w:t>
      </w:r>
      <w:proofErr w:type="spellEnd"/>
      <w:r>
        <w:rPr>
          <w:rFonts w:asciiTheme="minorHAnsi" w:hAnsiTheme="minorHAnsi" w:cstheme="minorHAnsi"/>
          <w:sz w:val="28"/>
          <w:szCs w:val="28"/>
        </w:rPr>
        <w:t xml:space="preserve"> and Banks Islands.</w:t>
      </w:r>
    </w:p>
    <w:p w:rsid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p>
    <w:p w:rsid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p>
    <w:p w:rsidR="009541C0" w:rsidRP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lastRenderedPageBreak/>
        <w:t>Staple food on the islands includes mostly root crops such as yam, taro and manioc. Seasonal fruits like breadfruit are also important mainstays. Kava, a derivative of the pepper tree family, is a significant part of Vanuatu culture. Traditionally, it is cut and chewed into a pulp, then spat into a bowl. The mushy pulp is then squeezed into a liquid that’s drunk by both men and women as an evening soporific after a hard day’s work.</w:t>
      </w:r>
    </w:p>
    <w:p w:rsidR="009541C0" w:rsidRPr="009541C0" w:rsidRDefault="009541C0" w:rsidP="009541C0">
      <w:pPr>
        <w:pStyle w:val="NormalWeb"/>
        <w:spacing w:before="204" w:beforeAutospacing="0" w:after="204" w:afterAutospacing="0" w:line="396" w:lineRule="atLeast"/>
        <w:textAlignment w:val="baseline"/>
        <w:rPr>
          <w:rFonts w:asciiTheme="minorHAnsi" w:hAnsiTheme="minorHAnsi" w:cstheme="minorHAnsi"/>
          <w:sz w:val="28"/>
          <w:szCs w:val="28"/>
        </w:rPr>
      </w:pPr>
      <w:r w:rsidRPr="009541C0">
        <w:rPr>
          <w:rFonts w:asciiTheme="minorHAnsi" w:hAnsiTheme="minorHAnsi" w:cstheme="minorHAnsi"/>
          <w:sz w:val="28"/>
          <w:szCs w:val="28"/>
        </w:rPr>
        <w:t xml:space="preserve">The country has 113 distinct languages and countless dialects, but a lingua franca evolved over the years with the arrival of European communities. Bislama, derived from the </w:t>
      </w:r>
      <w:proofErr w:type="spellStart"/>
      <w:r w:rsidRPr="009541C0">
        <w:rPr>
          <w:rFonts w:asciiTheme="minorHAnsi" w:hAnsiTheme="minorHAnsi" w:cstheme="minorHAnsi"/>
          <w:sz w:val="28"/>
          <w:szCs w:val="28"/>
        </w:rPr>
        <w:t>bech</w:t>
      </w:r>
      <w:proofErr w:type="spellEnd"/>
      <w:r w:rsidRPr="009541C0">
        <w:rPr>
          <w:rFonts w:asciiTheme="minorHAnsi" w:hAnsiTheme="minorHAnsi" w:cstheme="minorHAnsi"/>
          <w:sz w:val="28"/>
          <w:szCs w:val="28"/>
        </w:rPr>
        <w:t>-der-</w:t>
      </w:r>
      <w:proofErr w:type="spellStart"/>
      <w:r w:rsidRPr="009541C0">
        <w:rPr>
          <w:rFonts w:asciiTheme="minorHAnsi" w:hAnsiTheme="minorHAnsi" w:cstheme="minorHAnsi"/>
          <w:sz w:val="28"/>
          <w:szCs w:val="28"/>
        </w:rPr>
        <w:t>mer</w:t>
      </w:r>
      <w:proofErr w:type="spellEnd"/>
      <w:r w:rsidRPr="009541C0">
        <w:rPr>
          <w:rFonts w:asciiTheme="minorHAnsi" w:hAnsiTheme="minorHAnsi" w:cstheme="minorHAnsi"/>
          <w:sz w:val="28"/>
          <w:szCs w:val="28"/>
        </w:rPr>
        <w:t xml:space="preserve"> (sea cucumber) traders, is essentially a phonetic form of English, with much simplified grammar. If listened to closely and spoken slowly, it can be understood by most English-speaking people.</w:t>
      </w:r>
    </w:p>
    <w:p w:rsidR="006245F9" w:rsidRPr="009541C0" w:rsidRDefault="006245F9">
      <w:pPr>
        <w:rPr>
          <w:rFonts w:cstheme="minorHAnsi"/>
          <w:sz w:val="28"/>
          <w:szCs w:val="28"/>
        </w:rPr>
      </w:pPr>
    </w:p>
    <w:sectPr w:rsidR="006245F9" w:rsidRPr="009541C0" w:rsidSect="009541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0F1E"/>
    <w:multiLevelType w:val="hybridMultilevel"/>
    <w:tmpl w:val="2880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C0"/>
    <w:rsid w:val="006245F9"/>
    <w:rsid w:val="00954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D342"/>
  <w15:chartTrackingRefBased/>
  <w15:docId w15:val="{7888CE8F-5D64-4F2E-9EA6-14102B4D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41C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1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541C0"/>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23029">
      <w:bodyDiv w:val="1"/>
      <w:marLeft w:val="0"/>
      <w:marRight w:val="0"/>
      <w:marTop w:val="0"/>
      <w:marBottom w:val="0"/>
      <w:divBdr>
        <w:top w:val="none" w:sz="0" w:space="0" w:color="auto"/>
        <w:left w:val="none" w:sz="0" w:space="0" w:color="auto"/>
        <w:bottom w:val="none" w:sz="0" w:space="0" w:color="auto"/>
        <w:right w:val="none" w:sz="0" w:space="0" w:color="auto"/>
      </w:divBdr>
    </w:div>
    <w:div w:id="157774224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11">
          <w:marLeft w:val="0"/>
          <w:marRight w:val="0"/>
          <w:marTop w:val="0"/>
          <w:marBottom w:val="0"/>
          <w:divBdr>
            <w:top w:val="none" w:sz="0" w:space="0" w:color="auto"/>
            <w:left w:val="none" w:sz="0" w:space="0" w:color="auto"/>
            <w:bottom w:val="none" w:sz="0" w:space="0" w:color="auto"/>
            <w:right w:val="none" w:sz="0" w:space="0" w:color="auto"/>
          </w:divBdr>
          <w:divsChild>
            <w:div w:id="410854428">
              <w:marLeft w:val="0"/>
              <w:marRight w:val="0"/>
              <w:marTop w:val="0"/>
              <w:marBottom w:val="0"/>
              <w:divBdr>
                <w:top w:val="none" w:sz="0" w:space="0" w:color="auto"/>
                <w:left w:val="none" w:sz="0" w:space="0" w:color="auto"/>
                <w:bottom w:val="none" w:sz="0" w:space="0" w:color="auto"/>
                <w:right w:val="none" w:sz="0" w:space="0" w:color="auto"/>
              </w:divBdr>
              <w:divsChild>
                <w:div w:id="508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5741">
          <w:marLeft w:val="0"/>
          <w:marRight w:val="0"/>
          <w:marTop w:val="0"/>
          <w:marBottom w:val="0"/>
          <w:divBdr>
            <w:top w:val="none" w:sz="0" w:space="0" w:color="auto"/>
            <w:left w:val="none" w:sz="0" w:space="0" w:color="auto"/>
            <w:bottom w:val="none" w:sz="0" w:space="0" w:color="auto"/>
            <w:right w:val="none" w:sz="0" w:space="0" w:color="auto"/>
          </w:divBdr>
          <w:divsChild>
            <w:div w:id="991644673">
              <w:marLeft w:val="0"/>
              <w:marRight w:val="0"/>
              <w:marTop w:val="0"/>
              <w:marBottom w:val="0"/>
              <w:divBdr>
                <w:top w:val="none" w:sz="0" w:space="0" w:color="auto"/>
                <w:left w:val="none" w:sz="0" w:space="0" w:color="auto"/>
                <w:bottom w:val="none" w:sz="0" w:space="0" w:color="auto"/>
                <w:right w:val="none" w:sz="0" w:space="0" w:color="auto"/>
              </w:divBdr>
              <w:divsChild>
                <w:div w:id="12552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Pregnell</dc:creator>
  <cp:keywords/>
  <dc:description/>
  <cp:lastModifiedBy>Lee Pregnell</cp:lastModifiedBy>
  <cp:revision>1</cp:revision>
  <dcterms:created xsi:type="dcterms:W3CDTF">2022-08-05T04:07:00Z</dcterms:created>
  <dcterms:modified xsi:type="dcterms:W3CDTF">2022-08-05T04:17:00Z</dcterms:modified>
</cp:coreProperties>
</file>